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b/>
          <w:bCs/>
          <w:sz w:val="44"/>
          <w:szCs w:val="44"/>
        </w:rPr>
        <w:t>养老保险补缴业务指引</w:t>
      </w:r>
    </w:p>
    <w:p>
      <w:pPr>
        <w:rPr>
          <w:b/>
          <w:bCs/>
          <w:sz w:val="32"/>
          <w:szCs w:val="32"/>
        </w:rPr>
      </w:pPr>
      <w:r>
        <w:rPr>
          <w:rFonts w:hint="eastAsia"/>
          <w:b/>
          <w:bCs/>
          <w:sz w:val="32"/>
          <w:szCs w:val="32"/>
        </w:rPr>
        <w:t>一、补缴对象</w:t>
      </w:r>
    </w:p>
    <w:p>
      <w:pPr>
        <w:rPr>
          <w:sz w:val="32"/>
          <w:szCs w:val="32"/>
        </w:rPr>
      </w:pPr>
      <w:r>
        <w:rPr>
          <w:rFonts w:hint="eastAsia"/>
          <w:sz w:val="32"/>
          <w:szCs w:val="32"/>
        </w:rPr>
        <w:t>1、补缴2008年1月1日前基本养老保险费的人员</w:t>
      </w:r>
    </w:p>
    <w:p>
      <w:pPr>
        <w:rPr>
          <w:sz w:val="32"/>
          <w:szCs w:val="32"/>
        </w:rPr>
      </w:pPr>
      <w:r>
        <w:rPr>
          <w:rFonts w:hint="eastAsia"/>
          <w:sz w:val="32"/>
          <w:szCs w:val="32"/>
        </w:rPr>
        <w:t>2、补缴所属单位参保登记前工作期间养老保险费的人员</w:t>
      </w:r>
    </w:p>
    <w:p>
      <w:pPr>
        <w:rPr>
          <w:b/>
          <w:bCs/>
          <w:sz w:val="32"/>
          <w:szCs w:val="32"/>
        </w:rPr>
      </w:pPr>
      <w:r>
        <w:rPr>
          <w:rFonts w:hint="eastAsia"/>
          <w:b/>
          <w:bCs/>
          <w:sz w:val="32"/>
          <w:szCs w:val="32"/>
        </w:rPr>
        <w:t>二、补缴条件</w:t>
      </w:r>
    </w:p>
    <w:p>
      <w:pPr>
        <w:rPr>
          <w:sz w:val="32"/>
          <w:szCs w:val="32"/>
        </w:rPr>
      </w:pPr>
      <w:r>
        <w:rPr>
          <w:rFonts w:hint="eastAsia"/>
          <w:sz w:val="32"/>
          <w:szCs w:val="32"/>
        </w:rPr>
        <w:t>1、申请补缴时参保人员未超过退休年龄（男年满60周岁，女年满50周岁或55周岁）；</w:t>
      </w:r>
    </w:p>
    <w:p>
      <w:pPr>
        <w:rPr>
          <w:sz w:val="32"/>
          <w:szCs w:val="32"/>
        </w:rPr>
      </w:pPr>
      <w:r>
        <w:rPr>
          <w:rFonts w:hint="eastAsia"/>
          <w:sz w:val="32"/>
          <w:szCs w:val="32"/>
        </w:rPr>
        <w:t>2、申请补缴时须是在单位参保缴费的人员</w:t>
      </w:r>
    </w:p>
    <w:p>
      <w:pPr>
        <w:rPr>
          <w:b/>
          <w:bCs/>
          <w:sz w:val="32"/>
          <w:szCs w:val="32"/>
        </w:rPr>
      </w:pPr>
      <w:r>
        <w:rPr>
          <w:rFonts w:hint="eastAsia"/>
          <w:b/>
          <w:bCs/>
          <w:sz w:val="32"/>
          <w:szCs w:val="32"/>
        </w:rPr>
        <w:t>三、申报材料</w:t>
      </w:r>
    </w:p>
    <w:p>
      <w:pPr>
        <w:rPr>
          <w:sz w:val="32"/>
          <w:szCs w:val="32"/>
        </w:rPr>
      </w:pPr>
      <w:r>
        <w:rPr>
          <w:rFonts w:hint="eastAsia"/>
          <w:sz w:val="32"/>
          <w:szCs w:val="32"/>
        </w:rPr>
        <w:t>（一）补缴期间工作年限材料（1与2仅需提供1项）</w:t>
      </w:r>
    </w:p>
    <w:p>
      <w:pPr>
        <w:rPr>
          <w:sz w:val="32"/>
          <w:szCs w:val="32"/>
        </w:rPr>
      </w:pPr>
      <w:r>
        <w:rPr>
          <w:rFonts w:hint="eastAsia"/>
          <w:sz w:val="32"/>
          <w:szCs w:val="32"/>
        </w:rPr>
        <w:t>1、职工个人档案复印件（加盖复印单位盖章，注明“与原件相符”），职工档案主要以招工招干、毕业生分配、军转复退安置、知青上山下乡、转正定级、工资核定、职工任免、工作调动、辞职、除名等，仅有履历表等其他材料不能作为认定依据。</w:t>
      </w:r>
    </w:p>
    <w:p>
      <w:pPr>
        <w:rPr>
          <w:sz w:val="32"/>
          <w:szCs w:val="32"/>
        </w:rPr>
      </w:pPr>
      <w:r>
        <w:rPr>
          <w:rFonts w:hint="eastAsia"/>
          <w:sz w:val="32"/>
          <w:szCs w:val="32"/>
        </w:rPr>
        <w:t>2、劳动关系材料（劳动合同、工资花名册等）原件或提供人民法院、审计部门、劳动保障监察行政部门或者劳动争议仲裁委员会出具的具有法律效力的相应文书的。</w:t>
      </w:r>
    </w:p>
    <w:p>
      <w:pPr>
        <w:rPr>
          <w:sz w:val="32"/>
          <w:szCs w:val="32"/>
        </w:rPr>
      </w:pPr>
      <w:r>
        <w:rPr>
          <w:rFonts w:hint="eastAsia"/>
          <w:sz w:val="32"/>
          <w:szCs w:val="32"/>
        </w:rPr>
        <w:t>a、补缴劳动合同期间的提供每年起始和终止的头尾两个月的工资册并复印加盖公章以及注明“与原件相符”；</w:t>
      </w:r>
    </w:p>
    <w:p>
      <w:pPr>
        <w:rPr>
          <w:sz w:val="32"/>
          <w:szCs w:val="32"/>
        </w:rPr>
      </w:pPr>
      <w:r>
        <w:rPr>
          <w:rFonts w:hint="eastAsia"/>
          <w:sz w:val="32"/>
          <w:szCs w:val="32"/>
        </w:rPr>
        <w:t>b、补缴无劳动合同的期间，提供补缴所属期间所有每个月的工资册并复印加盖公章以及注明“与原件相符”。</w:t>
      </w:r>
    </w:p>
    <w:p>
      <w:pPr>
        <w:rPr>
          <w:sz w:val="32"/>
          <w:szCs w:val="32"/>
        </w:rPr>
      </w:pPr>
      <w:r>
        <w:rPr>
          <w:rFonts w:hint="eastAsia"/>
          <w:sz w:val="32"/>
          <w:szCs w:val="32"/>
        </w:rPr>
        <w:t>（二）补缴3年以上提供人民法院、审计部门、劳动保障监察行政部门或者劳动争议仲裁委员会出具的具有法律效力的相应文书的</w:t>
      </w:r>
    </w:p>
    <w:p>
      <w:pPr>
        <w:rPr>
          <w:sz w:val="32"/>
          <w:szCs w:val="32"/>
        </w:rPr>
      </w:pPr>
      <w:r>
        <w:rPr>
          <w:rFonts w:hint="eastAsia"/>
          <w:sz w:val="32"/>
          <w:szCs w:val="32"/>
        </w:rPr>
        <w:t>（三）《养老保险补缴数据确认表》一式三份</w:t>
      </w:r>
    </w:p>
    <w:p>
      <w:pPr>
        <w:rPr>
          <w:sz w:val="32"/>
          <w:szCs w:val="32"/>
        </w:rPr>
      </w:pPr>
      <w:r>
        <w:rPr>
          <w:rFonts w:hint="eastAsia"/>
          <w:sz w:val="32"/>
          <w:szCs w:val="32"/>
        </w:rPr>
        <w:t>（四）</w:t>
      </w:r>
      <w:r>
        <w:rPr>
          <w:rFonts w:hint="eastAsia"/>
          <w:sz w:val="32"/>
          <w:szCs w:val="32"/>
          <w:lang w:eastAsia="zh-CN"/>
        </w:rPr>
        <w:t>身份证及</w:t>
      </w:r>
      <w:r>
        <w:rPr>
          <w:rFonts w:hint="eastAsia"/>
          <w:sz w:val="32"/>
          <w:szCs w:val="32"/>
        </w:rPr>
        <w:t>户口簿（女性参保人员需提供，用于认定退休年龄）</w:t>
      </w:r>
    </w:p>
    <w:p>
      <w:pPr>
        <w:rPr>
          <w:rFonts w:hint="eastAsia"/>
          <w:sz w:val="32"/>
          <w:szCs w:val="32"/>
        </w:rPr>
      </w:pPr>
      <w:r>
        <w:rPr>
          <w:rFonts w:hint="eastAsia"/>
          <w:sz w:val="32"/>
          <w:szCs w:val="32"/>
        </w:rPr>
        <w:t>（五）因补缴造成参保人员的参加工作时间、建账时间变更的，申请人应同时填报《参保人员社会保险重要信息变更申请表》</w:t>
      </w:r>
    </w:p>
    <w:p>
      <w:pPr>
        <w:rPr>
          <w:sz w:val="32"/>
          <w:szCs w:val="32"/>
        </w:rPr>
      </w:pPr>
      <w:r>
        <w:rPr>
          <w:rFonts w:hint="eastAsia"/>
          <w:b/>
          <w:bCs/>
          <w:sz w:val="32"/>
          <w:szCs w:val="32"/>
        </w:rPr>
        <w:t>四、补缴基数</w:t>
      </w:r>
    </w:p>
    <w:p>
      <w:pPr>
        <w:rPr>
          <w:sz w:val="32"/>
          <w:szCs w:val="32"/>
        </w:rPr>
      </w:pPr>
      <w:r>
        <w:rPr>
          <w:rFonts w:hint="eastAsia"/>
          <w:sz w:val="32"/>
          <w:szCs w:val="32"/>
        </w:rPr>
        <w:t>1、补缴基数：按补缴行为发生时全省上一年度全口径社平的60%-300%自行申报。目前基数为3992－1</w:t>
      </w:r>
      <w:r>
        <w:rPr>
          <w:rFonts w:hint="eastAsia"/>
          <w:sz w:val="32"/>
          <w:szCs w:val="32"/>
          <w:lang w:val="en-US" w:eastAsia="zh-CN"/>
        </w:rPr>
        <w:t>9</w:t>
      </w:r>
      <w:r>
        <w:rPr>
          <w:rFonts w:hint="eastAsia"/>
          <w:sz w:val="32"/>
          <w:szCs w:val="32"/>
        </w:rPr>
        <w:t>9</w:t>
      </w:r>
      <w:r>
        <w:rPr>
          <w:rFonts w:hint="eastAsia"/>
          <w:sz w:val="32"/>
          <w:szCs w:val="32"/>
          <w:lang w:val="en-US" w:eastAsia="zh-CN"/>
        </w:rPr>
        <w:t>62</w:t>
      </w:r>
      <w:bookmarkStart w:id="0" w:name="_GoBack"/>
      <w:bookmarkEnd w:id="0"/>
      <w:r>
        <w:rPr>
          <w:rFonts w:hint="eastAsia"/>
          <w:sz w:val="32"/>
          <w:szCs w:val="32"/>
        </w:rPr>
        <w:t>。</w:t>
      </w:r>
    </w:p>
    <w:p>
      <w:pPr>
        <w:rPr>
          <w:sz w:val="32"/>
          <w:szCs w:val="32"/>
        </w:rPr>
      </w:pPr>
      <w:r>
        <w:rPr>
          <w:rFonts w:hint="eastAsia"/>
          <w:sz w:val="32"/>
          <w:szCs w:val="32"/>
        </w:rPr>
        <w:t>2、补缴比例：</w:t>
      </w:r>
    </w:p>
    <w:p>
      <w:pPr>
        <w:rPr>
          <w:sz w:val="32"/>
          <w:szCs w:val="32"/>
        </w:rPr>
      </w:pPr>
      <w:r>
        <w:rPr>
          <w:rFonts w:hint="eastAsia"/>
          <w:sz w:val="32"/>
          <w:szCs w:val="32"/>
        </w:rPr>
        <w:t>补缴2019年4月底前的，补缴比例按26%填写；</w:t>
      </w:r>
    </w:p>
    <w:p>
      <w:pPr>
        <w:rPr>
          <w:sz w:val="32"/>
          <w:szCs w:val="32"/>
        </w:rPr>
      </w:pPr>
      <w:r>
        <w:rPr>
          <w:rFonts w:hint="eastAsia"/>
          <w:sz w:val="32"/>
          <w:szCs w:val="32"/>
        </w:rPr>
        <w:t>补缴2019年5月后的，补缴比例按24%填写；</w:t>
      </w:r>
    </w:p>
    <w:p>
      <w:pPr>
        <w:rPr>
          <w:sz w:val="32"/>
          <w:szCs w:val="32"/>
        </w:rPr>
      </w:pPr>
      <w:r>
        <w:rPr>
          <w:rFonts w:hint="eastAsia"/>
          <w:sz w:val="32"/>
          <w:szCs w:val="32"/>
        </w:rPr>
        <w:t>补缴2019年度的，需按2019年5月的时间点分段填写，</w:t>
      </w:r>
    </w:p>
    <w:p>
      <w:pPr>
        <w:rPr>
          <w:sz w:val="32"/>
          <w:szCs w:val="32"/>
        </w:rPr>
      </w:pPr>
      <w:r>
        <w:rPr>
          <w:rFonts w:hint="eastAsia"/>
          <w:sz w:val="32"/>
          <w:szCs w:val="32"/>
        </w:rPr>
        <w:t>计算过程中需先对计算值进行四舍五入，保留两位小数。</w:t>
      </w:r>
    </w:p>
    <w:p>
      <w:pPr>
        <w:rPr>
          <w:b/>
          <w:bCs/>
          <w:sz w:val="32"/>
          <w:szCs w:val="32"/>
        </w:rPr>
      </w:pPr>
      <w:r>
        <w:rPr>
          <w:rFonts w:hint="eastAsia"/>
          <w:b/>
          <w:bCs/>
          <w:sz w:val="32"/>
          <w:szCs w:val="32"/>
        </w:rPr>
        <w:t>备注：</w:t>
      </w:r>
    </w:p>
    <w:p>
      <w:pPr>
        <w:rPr>
          <w:sz w:val="32"/>
          <w:szCs w:val="32"/>
        </w:rPr>
      </w:pPr>
      <w:r>
        <w:rPr>
          <w:rFonts w:hint="eastAsia"/>
          <w:sz w:val="32"/>
          <w:szCs w:val="32"/>
        </w:rPr>
        <w:t>1、表格填写完整，如：工作单位需逐条填写补缴时间段存在劳动关系的用人单位名称；</w:t>
      </w:r>
    </w:p>
    <w:p>
      <w:pPr>
        <w:rPr>
          <w:sz w:val="32"/>
          <w:szCs w:val="32"/>
        </w:rPr>
      </w:pPr>
      <w:r>
        <w:rPr>
          <w:rFonts w:hint="eastAsia"/>
          <w:sz w:val="32"/>
          <w:szCs w:val="32"/>
        </w:rPr>
        <w:t>2、2008年1月1日后同一单位一个增减员周期期间未缴费（参保未申报），可以直接向税务部门申报缴纳。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4NzYyODFjOTBlZDI3YjRhYmFlY2YzZWE3NTZhZDYifQ=="/>
  </w:docVars>
  <w:rsids>
    <w:rsidRoot w:val="7A6332D1"/>
    <w:rsid w:val="001D4F3A"/>
    <w:rsid w:val="00514C01"/>
    <w:rsid w:val="006C0432"/>
    <w:rsid w:val="00946214"/>
    <w:rsid w:val="00A71B66"/>
    <w:rsid w:val="00DE5F3D"/>
    <w:rsid w:val="00E46EBC"/>
    <w:rsid w:val="00F16D1A"/>
    <w:rsid w:val="00FC2495"/>
    <w:rsid w:val="10F3465C"/>
    <w:rsid w:val="1C0E73EB"/>
    <w:rsid w:val="36AE49BC"/>
    <w:rsid w:val="40D1750D"/>
    <w:rsid w:val="53BB1A09"/>
    <w:rsid w:val="575B7C5D"/>
    <w:rsid w:val="5D1C45D2"/>
    <w:rsid w:val="60442393"/>
    <w:rsid w:val="64B63C19"/>
    <w:rsid w:val="73C42A33"/>
    <w:rsid w:val="7A633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132</Words>
  <Characters>756</Characters>
  <Lines>6</Lines>
  <Paragraphs>1</Paragraphs>
  <TotalTime>0</TotalTime>
  <ScaleCrop>false</ScaleCrop>
  <LinksUpToDate>false</LinksUpToDate>
  <CharactersWithSpaces>887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2022-06-08T02:14:00Z</dcterms:created>
  <dc:creator>未定义</dc:creator>
  <cp:lastModifiedBy>未定义</cp:lastModifiedBy>
  <cp:lastPrinted>2022-12-16T03:05:00Z</cp:lastPrinted>
  <dcterms:modified xsi:type="dcterms:W3CDTF">2023-01-31T07:23:27Z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44DEF1D1269A4C7693D97F6ECF4B3BF6</vt:lpwstr>
  </property>
</Properties>
</file>